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6" w:type="dxa"/>
        <w:tblInd w:w="-465" w:type="dxa"/>
        <w:tblLayout w:type="fixed"/>
        <w:tblLook w:val="04A0"/>
      </w:tblPr>
      <w:tblGrid>
        <w:gridCol w:w="675"/>
        <w:gridCol w:w="1812"/>
        <w:gridCol w:w="6548"/>
        <w:gridCol w:w="1381"/>
      </w:tblGrid>
      <w:tr w:rsidR="00842E1C" w:rsidTr="00842E1C">
        <w:trPr>
          <w:trHeight w:val="374"/>
        </w:trPr>
        <w:tc>
          <w:tcPr>
            <w:tcW w:w="10416" w:type="dxa"/>
            <w:gridSpan w:val="4"/>
            <w:hideMark/>
          </w:tcPr>
          <w:p w:rsidR="00842E1C" w:rsidRDefault="00842E1C" w:rsidP="003E425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МИНИСТЕРСТВО НАУКИ</w:t>
            </w:r>
            <w:r w:rsidR="003E42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ВЫСШЕГО О</w:t>
            </w:r>
            <w:r w:rsidR="00286F6C">
              <w:rPr>
                <w:rFonts w:ascii="Arial" w:hAnsi="Arial" w:cs="Arial"/>
                <w:b/>
                <w:bCs/>
                <w:sz w:val="20"/>
                <w:szCs w:val="20"/>
              </w:rPr>
              <w:t>Б</w:t>
            </w:r>
            <w:r w:rsidR="003E4255">
              <w:rPr>
                <w:rFonts w:ascii="Arial" w:hAnsi="Arial" w:cs="Arial"/>
                <w:b/>
                <w:bCs/>
                <w:sz w:val="20"/>
                <w:szCs w:val="20"/>
              </w:rPr>
              <w:t>РАЗОВАНИЯ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РОССИЙСКОЙ ФЕДЕРАЦИИ</w:t>
            </w:r>
          </w:p>
        </w:tc>
      </w:tr>
      <w:tr w:rsidR="00842E1C" w:rsidTr="00842E1C">
        <w:tc>
          <w:tcPr>
            <w:tcW w:w="10416" w:type="dxa"/>
            <w:gridSpan w:val="4"/>
            <w:hideMark/>
          </w:tcPr>
          <w:p w:rsidR="00842E1C" w:rsidRDefault="00842E1C" w:rsidP="00FE4F1B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федеральное государственное бюджетное образовательное учреждение</w:t>
            </w:r>
            <w:r w:rsidR="003E4255">
              <w:rPr>
                <w:i w:val="0"/>
                <w:iCs w:val="0"/>
              </w:rPr>
              <w:t xml:space="preserve"> высшего образовани</w:t>
            </w:r>
            <w:r w:rsidR="007F4108">
              <w:rPr>
                <w:i w:val="0"/>
                <w:iCs w:val="0"/>
              </w:rPr>
              <w:t>я</w:t>
            </w:r>
            <w:r>
              <w:rPr>
                <w:i w:val="0"/>
                <w:iCs w:val="0"/>
              </w:rPr>
              <w:t xml:space="preserve"> </w:t>
            </w:r>
          </w:p>
          <w:p w:rsidR="00842E1C" w:rsidRDefault="00842E1C" w:rsidP="00FE4F1B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rPr>
                <w:i w:val="0"/>
                <w:iCs w:val="0"/>
              </w:rPr>
            </w:pPr>
          </w:p>
        </w:tc>
      </w:tr>
      <w:tr w:rsidR="00842E1C" w:rsidTr="00842E1C">
        <w:trPr>
          <w:trHeight w:val="246"/>
        </w:trPr>
        <w:tc>
          <w:tcPr>
            <w:tcW w:w="10416" w:type="dxa"/>
            <w:gridSpan w:val="4"/>
            <w:hideMark/>
          </w:tcPr>
          <w:p w:rsidR="00842E1C" w:rsidRDefault="00842E1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</w:rPr>
              <w:t xml:space="preserve">«Красноярский  государственный  педагогический  университет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им. В.П. Астафьева»</w:t>
            </w:r>
          </w:p>
        </w:tc>
      </w:tr>
      <w:tr w:rsidR="00842E1C" w:rsidTr="00842E1C">
        <w:trPr>
          <w:trHeight w:hRule="exact" w:val="370"/>
        </w:trPr>
        <w:tc>
          <w:tcPr>
            <w:tcW w:w="675" w:type="dxa"/>
            <w:vMerge w:val="restart"/>
          </w:tcPr>
          <w:p w:rsidR="00842E1C" w:rsidRDefault="00842E1C">
            <w:pPr>
              <w:snapToGrid w:val="0"/>
              <w:jc w:val="center"/>
              <w:rPr>
                <w:rFonts w:ascii="Arial" w:hAnsi="Arial" w:cs="Arial"/>
                <w:b/>
                <w:bCs/>
                <w:sz w:val="12"/>
              </w:rPr>
            </w:pPr>
          </w:p>
        </w:tc>
        <w:tc>
          <w:tcPr>
            <w:tcW w:w="1812" w:type="dxa"/>
            <w:vMerge w:val="restart"/>
            <w:hideMark/>
          </w:tcPr>
          <w:p w:rsidR="00842E1C" w:rsidRDefault="00842E1C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lang w:eastAsia="ru-RU"/>
              </w:rPr>
              <w:drawing>
                <wp:inline distT="0" distB="0" distL="0" distR="0">
                  <wp:extent cx="1005840" cy="99822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998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8" w:type="dxa"/>
            <w:hideMark/>
          </w:tcPr>
          <w:p w:rsidR="00842E1C" w:rsidRDefault="00842E1C">
            <w:pPr>
              <w:snapToGrid w:val="0"/>
              <w:ind w:left="-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(КГПУ им. В.П. Астафьева)</w:t>
            </w:r>
          </w:p>
        </w:tc>
        <w:tc>
          <w:tcPr>
            <w:tcW w:w="1381" w:type="dxa"/>
          </w:tcPr>
          <w:p w:rsidR="00842E1C" w:rsidRDefault="00842E1C">
            <w:pPr>
              <w:snapToGrid w:val="0"/>
              <w:ind w:left="-113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42E1C" w:rsidTr="00842E1C">
        <w:trPr>
          <w:trHeight w:hRule="exact" w:val="246"/>
        </w:trPr>
        <w:tc>
          <w:tcPr>
            <w:tcW w:w="675" w:type="dxa"/>
            <w:vMerge/>
            <w:vAlign w:val="center"/>
            <w:hideMark/>
          </w:tcPr>
          <w:p w:rsidR="00842E1C" w:rsidRDefault="00842E1C">
            <w:pPr>
              <w:suppressAutoHyphens w:val="0"/>
              <w:rPr>
                <w:rFonts w:ascii="Arial" w:hAnsi="Arial" w:cs="Arial"/>
                <w:b/>
                <w:bCs/>
                <w:sz w:val="12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:rsidR="00842E1C" w:rsidRDefault="00842E1C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6548" w:type="dxa"/>
            <w:hideMark/>
          </w:tcPr>
          <w:p w:rsidR="00842E1C" w:rsidRDefault="00842E1C">
            <w:pPr>
              <w:snapToGrid w:val="0"/>
              <w:ind w:left="-113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               Ул. А. Лебедевой, д.89, Красноярск, 660049, РОССИЯ</w:t>
            </w:r>
          </w:p>
        </w:tc>
        <w:tc>
          <w:tcPr>
            <w:tcW w:w="1381" w:type="dxa"/>
          </w:tcPr>
          <w:p w:rsidR="00842E1C" w:rsidRDefault="00842E1C">
            <w:pPr>
              <w:snapToGrid w:val="0"/>
              <w:ind w:left="-1134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842E1C" w:rsidTr="00842E1C">
        <w:trPr>
          <w:trHeight w:hRule="exact" w:val="184"/>
        </w:trPr>
        <w:tc>
          <w:tcPr>
            <w:tcW w:w="675" w:type="dxa"/>
            <w:vMerge/>
            <w:vAlign w:val="center"/>
            <w:hideMark/>
          </w:tcPr>
          <w:p w:rsidR="00842E1C" w:rsidRDefault="00842E1C">
            <w:pPr>
              <w:suppressAutoHyphens w:val="0"/>
              <w:rPr>
                <w:rFonts w:ascii="Arial" w:hAnsi="Arial" w:cs="Arial"/>
                <w:b/>
                <w:bCs/>
                <w:sz w:val="12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:rsidR="00842E1C" w:rsidRDefault="00842E1C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6548" w:type="dxa"/>
            <w:hideMark/>
          </w:tcPr>
          <w:p w:rsidR="00842E1C" w:rsidRDefault="00842E1C">
            <w:pPr>
              <w:snapToGrid w:val="0"/>
              <w:ind w:left="-1134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t xml:space="preserve">                                                             Тел. (391) 211-31-77,   факс (391) 217-17-17.  </w:t>
            </w:r>
            <w:r>
              <w:rPr>
                <w:rFonts w:ascii="Arial" w:hAnsi="Arial" w:cs="Arial"/>
                <w:sz w:val="14"/>
                <w:lang w:val="en-US"/>
              </w:rPr>
              <w:t>E</w:t>
            </w:r>
            <w:r>
              <w:rPr>
                <w:rFonts w:ascii="Arial" w:hAnsi="Arial" w:cs="Arial"/>
                <w:sz w:val="14"/>
              </w:rPr>
              <w:t>-</w:t>
            </w:r>
            <w:r>
              <w:rPr>
                <w:rFonts w:ascii="Arial" w:hAnsi="Arial" w:cs="Arial"/>
                <w:sz w:val="14"/>
                <w:lang w:val="en-US"/>
              </w:rPr>
              <w:t>mail</w:t>
            </w:r>
            <w:r>
              <w:rPr>
                <w:rFonts w:ascii="Arial" w:hAnsi="Arial" w:cs="Arial"/>
                <w:sz w:val="14"/>
              </w:rPr>
              <w:t xml:space="preserve">: </w:t>
            </w:r>
            <w:r>
              <w:rPr>
                <w:rFonts w:ascii="Arial" w:hAnsi="Arial" w:cs="Arial"/>
                <w:sz w:val="14"/>
                <w:lang w:val="en-US"/>
              </w:rPr>
              <w:t>kspu</w:t>
            </w:r>
            <w:r>
              <w:rPr>
                <w:rFonts w:ascii="Arial" w:hAnsi="Arial" w:cs="Arial"/>
                <w:sz w:val="14"/>
              </w:rPr>
              <w:t>@</w:t>
            </w:r>
            <w:r>
              <w:rPr>
                <w:rFonts w:ascii="Arial" w:hAnsi="Arial" w:cs="Arial"/>
                <w:sz w:val="14"/>
                <w:lang w:val="en-US"/>
              </w:rPr>
              <w:t>kspu</w:t>
            </w:r>
            <w:r>
              <w:rPr>
                <w:rFonts w:ascii="Arial" w:hAnsi="Arial" w:cs="Arial"/>
                <w:sz w:val="14"/>
              </w:rPr>
              <w:t>.</w:t>
            </w:r>
            <w:r>
              <w:rPr>
                <w:rFonts w:ascii="Arial" w:hAnsi="Arial" w:cs="Arial"/>
                <w:sz w:val="14"/>
                <w:lang w:val="en-US"/>
              </w:rPr>
              <w:t>ru</w:t>
            </w:r>
          </w:p>
        </w:tc>
        <w:tc>
          <w:tcPr>
            <w:tcW w:w="1381" w:type="dxa"/>
          </w:tcPr>
          <w:p w:rsidR="00842E1C" w:rsidRDefault="00842E1C">
            <w:pPr>
              <w:snapToGrid w:val="0"/>
              <w:ind w:left="-1134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842E1C" w:rsidTr="00842E1C">
        <w:tc>
          <w:tcPr>
            <w:tcW w:w="675" w:type="dxa"/>
            <w:vMerge/>
            <w:vAlign w:val="center"/>
            <w:hideMark/>
          </w:tcPr>
          <w:p w:rsidR="00842E1C" w:rsidRDefault="00842E1C">
            <w:pPr>
              <w:suppressAutoHyphens w:val="0"/>
              <w:rPr>
                <w:rFonts w:ascii="Arial" w:hAnsi="Arial" w:cs="Arial"/>
                <w:b/>
                <w:bCs/>
                <w:sz w:val="12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:rsidR="00842E1C" w:rsidRDefault="00842E1C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6548" w:type="dxa"/>
            <w:hideMark/>
          </w:tcPr>
          <w:p w:rsidR="00842E1C" w:rsidRDefault="00842E1C">
            <w:pPr>
              <w:snapToGrid w:val="0"/>
              <w:ind w:left="-1134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                                                           ОКПО 02079135, ОКВЭД 80.30.1 ИНН/КПП 2466001998/246601001</w:t>
            </w:r>
          </w:p>
          <w:p w:rsidR="000A25A5" w:rsidRDefault="000A25A5">
            <w:pPr>
              <w:snapToGrid w:val="0"/>
              <w:ind w:left="-1134"/>
              <w:rPr>
                <w:rFonts w:ascii="Arial" w:hAnsi="Arial" w:cs="Arial"/>
                <w:sz w:val="14"/>
              </w:rPr>
            </w:pPr>
          </w:p>
        </w:tc>
        <w:tc>
          <w:tcPr>
            <w:tcW w:w="1381" w:type="dxa"/>
          </w:tcPr>
          <w:p w:rsidR="00842E1C" w:rsidRDefault="00842E1C">
            <w:pPr>
              <w:snapToGrid w:val="0"/>
              <w:ind w:left="-1134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0A25A5" w:rsidRDefault="000A25A5" w:rsidP="00842E1C">
      <w:pPr>
        <w:pStyle w:val="Default"/>
        <w:spacing w:line="360" w:lineRule="auto"/>
        <w:jc w:val="center"/>
        <w:rPr>
          <w:rStyle w:val="a3"/>
          <w:rFonts w:eastAsia="Arial"/>
          <w:iCs/>
          <w:color w:val="auto"/>
        </w:rPr>
      </w:pPr>
    </w:p>
    <w:p w:rsidR="00842E1C" w:rsidRDefault="000A25A5" w:rsidP="00842E1C">
      <w:pPr>
        <w:pStyle w:val="Default"/>
        <w:spacing w:line="360" w:lineRule="auto"/>
        <w:jc w:val="center"/>
        <w:rPr>
          <w:rStyle w:val="a3"/>
          <w:rFonts w:eastAsia="Arial"/>
          <w:iCs/>
          <w:color w:val="auto"/>
        </w:rPr>
      </w:pPr>
      <w:r>
        <w:rPr>
          <w:rStyle w:val="a3"/>
          <w:rFonts w:eastAsia="Arial"/>
          <w:iCs/>
          <w:color w:val="auto"/>
        </w:rPr>
        <w:t>ИНСТИТУТ СОЦИАЛЬНО</w:t>
      </w:r>
      <w:r w:rsidR="00923776">
        <w:rPr>
          <w:rStyle w:val="a3"/>
          <w:rFonts w:eastAsia="Arial"/>
          <w:iCs/>
          <w:color w:val="auto"/>
        </w:rPr>
        <w:t xml:space="preserve"> -</w:t>
      </w:r>
      <w:r>
        <w:rPr>
          <w:rStyle w:val="a3"/>
          <w:rFonts w:eastAsia="Arial"/>
          <w:iCs/>
          <w:color w:val="auto"/>
        </w:rPr>
        <w:t xml:space="preserve"> ГУМАНИТАРНЫХ ТЕХНОЛОГИЙ</w:t>
      </w:r>
    </w:p>
    <w:p w:rsidR="000A25A5" w:rsidRDefault="000A25A5" w:rsidP="00842E1C">
      <w:pPr>
        <w:pStyle w:val="Default"/>
        <w:spacing w:line="360" w:lineRule="auto"/>
        <w:jc w:val="center"/>
        <w:rPr>
          <w:rStyle w:val="a3"/>
          <w:rFonts w:eastAsia="Arial"/>
          <w:iCs/>
          <w:color w:val="auto"/>
        </w:rPr>
      </w:pPr>
      <w:r>
        <w:rPr>
          <w:rStyle w:val="a3"/>
          <w:rFonts w:eastAsia="Arial"/>
          <w:iCs/>
          <w:color w:val="auto"/>
        </w:rPr>
        <w:t>КАФЕДРА КОРРЕКЦИОННОЙ ПЕДАГОГИКИ</w:t>
      </w:r>
    </w:p>
    <w:p w:rsidR="00BB07E7" w:rsidRDefault="00842E1C" w:rsidP="00842E1C">
      <w:pPr>
        <w:jc w:val="center"/>
      </w:pPr>
      <w:r>
        <w:t>ИНФОРМАЦИОННОЕ ПИСЬМО</w:t>
      </w:r>
    </w:p>
    <w:p w:rsidR="000A25A5" w:rsidRDefault="000A25A5" w:rsidP="00842E1C">
      <w:pPr>
        <w:jc w:val="center"/>
      </w:pPr>
    </w:p>
    <w:p w:rsidR="00842E1C" w:rsidRDefault="00842E1C" w:rsidP="00842E1C">
      <w:pPr>
        <w:jc w:val="center"/>
      </w:pPr>
      <w:r>
        <w:t>Уважаемые коллеги!</w:t>
      </w:r>
    </w:p>
    <w:p w:rsidR="00246486" w:rsidRPr="00EF51B5" w:rsidRDefault="00842E1C" w:rsidP="00EF51B5">
      <w:pPr>
        <w:ind w:firstLine="851"/>
        <w:jc w:val="both"/>
      </w:pPr>
      <w:r>
        <w:t xml:space="preserve">Организационный комитет приглашает Вас принять участие в </w:t>
      </w:r>
      <w:r w:rsidR="00923776">
        <w:t>н</w:t>
      </w:r>
      <w:r w:rsidR="000A25A5">
        <w:t>аучно-</w:t>
      </w:r>
      <w:r w:rsidR="00923776">
        <w:t>методи</w:t>
      </w:r>
      <w:r w:rsidR="000A25A5">
        <w:t>ческ</w:t>
      </w:r>
      <w:r w:rsidR="00D9427F">
        <w:t>ом</w:t>
      </w:r>
      <w:r w:rsidR="000A25A5">
        <w:t xml:space="preserve"> </w:t>
      </w:r>
      <w:r w:rsidR="00D9427F">
        <w:t>семинаре</w:t>
      </w:r>
      <w:r w:rsidR="000A25A5">
        <w:t xml:space="preserve"> студентов, аспирантов, магистрантов </w:t>
      </w:r>
      <w:r w:rsidR="00EF51B5">
        <w:rPr>
          <w:b/>
          <w:bCs/>
          <w:color w:val="000000"/>
        </w:rPr>
        <w:t xml:space="preserve"> «Современные подходы к коррекционной работе с детьми, имеющими нарушения развития»</w:t>
      </w:r>
      <w:r w:rsidR="00EF51B5">
        <w:t xml:space="preserve"> </w:t>
      </w:r>
      <w:r w:rsidR="000A25A5">
        <w:t xml:space="preserve">проводимой в рамках </w:t>
      </w:r>
      <w:r w:rsidR="00EF51B5" w:rsidRPr="00EF51B5">
        <w:rPr>
          <w:b/>
        </w:rPr>
        <w:t>XXI Международный научно-практический форум студентов, аспирантов и молодых ученых «Молодежь и наука XXI века»</w:t>
      </w:r>
      <w:r w:rsidR="00EF51B5">
        <w:rPr>
          <w:b/>
        </w:rPr>
        <w:t>.</w:t>
      </w:r>
    </w:p>
    <w:p w:rsidR="00EF51B5" w:rsidRDefault="00EF51B5" w:rsidP="00EF51B5">
      <w:pPr>
        <w:jc w:val="both"/>
        <w:rPr>
          <w:b/>
        </w:rPr>
      </w:pPr>
    </w:p>
    <w:p w:rsidR="00246486" w:rsidRDefault="005E6E73" w:rsidP="00246486">
      <w:pPr>
        <w:ind w:firstLine="851"/>
        <w:jc w:val="both"/>
      </w:pPr>
      <w:r>
        <w:rPr>
          <w:b/>
        </w:rPr>
        <w:t>Сроки проведения</w:t>
      </w:r>
      <w:r w:rsidR="00246486" w:rsidRPr="00FD253B">
        <w:rPr>
          <w:b/>
        </w:rPr>
        <w:t>:</w:t>
      </w:r>
      <w:r w:rsidR="00246486">
        <w:t xml:space="preserve"> </w:t>
      </w:r>
      <w:r w:rsidR="00EF51B5">
        <w:t>12</w:t>
      </w:r>
      <w:r w:rsidR="00246486">
        <w:t xml:space="preserve"> </w:t>
      </w:r>
      <w:r w:rsidR="00D9427F">
        <w:t>мая</w:t>
      </w:r>
      <w:r w:rsidR="00246486">
        <w:t xml:space="preserve"> 20</w:t>
      </w:r>
      <w:r w:rsidR="00EF51B5">
        <w:t>20</w:t>
      </w:r>
      <w:r w:rsidR="00246486">
        <w:t xml:space="preserve"> г.</w:t>
      </w:r>
    </w:p>
    <w:p w:rsidR="00EF51B5" w:rsidRDefault="00EF51B5" w:rsidP="00EF51B5">
      <w:pPr>
        <w:ind w:firstLine="851"/>
        <w:jc w:val="both"/>
      </w:pPr>
      <w:r>
        <w:t xml:space="preserve">Форма проведения конференции - заочная! </w:t>
      </w:r>
    </w:p>
    <w:p w:rsidR="00EF51B5" w:rsidRDefault="00EF51B5" w:rsidP="00246486">
      <w:pPr>
        <w:ind w:firstLine="851"/>
        <w:jc w:val="both"/>
        <w:rPr>
          <w:b/>
        </w:rPr>
      </w:pPr>
    </w:p>
    <w:p w:rsidR="00B37E30" w:rsidRDefault="00B37E30" w:rsidP="005E6E73"/>
    <w:p w:rsidR="00E80271" w:rsidRPr="00E80271" w:rsidRDefault="00E80271" w:rsidP="00E80271">
      <w:pPr>
        <w:ind w:left="851"/>
        <w:rPr>
          <w:b/>
        </w:rPr>
      </w:pPr>
      <w:r w:rsidRPr="00E80271">
        <w:rPr>
          <w:b/>
        </w:rPr>
        <w:t>СЕКЦИИ:</w:t>
      </w:r>
    </w:p>
    <w:p w:rsidR="00E80271" w:rsidRPr="00577990" w:rsidRDefault="00633953" w:rsidP="002B2114">
      <w:pPr>
        <w:pStyle w:val="a6"/>
        <w:numPr>
          <w:ilvl w:val="0"/>
          <w:numId w:val="2"/>
        </w:numPr>
        <w:rPr>
          <w:b/>
        </w:rPr>
      </w:pPr>
      <w:r w:rsidRPr="002B2114">
        <w:rPr>
          <w:i/>
        </w:rPr>
        <w:t>Куратор секции</w:t>
      </w:r>
      <w:r w:rsidR="00923776">
        <w:rPr>
          <w:i/>
        </w:rPr>
        <w:t xml:space="preserve"> 1</w:t>
      </w:r>
      <w:r w:rsidRPr="002B2114">
        <w:rPr>
          <w:i/>
        </w:rPr>
        <w:t>: Брюховских Людмила Александровна, к.п.н., доцент</w:t>
      </w:r>
      <w:r>
        <w:t xml:space="preserve"> </w:t>
      </w:r>
      <w:hyperlink r:id="rId6" w:history="1">
        <w:r w:rsidRPr="002B2114">
          <w:rPr>
            <w:rStyle w:val="a7"/>
            <w:szCs w:val="28"/>
          </w:rPr>
          <w:t>ladakspu@mail.ru</w:t>
        </w:r>
      </w:hyperlink>
    </w:p>
    <w:p w:rsidR="00577990" w:rsidRPr="002B2114" w:rsidRDefault="00577990" w:rsidP="00577990">
      <w:pPr>
        <w:pStyle w:val="a6"/>
        <w:ind w:left="360"/>
        <w:rPr>
          <w:rStyle w:val="a7"/>
          <w:b/>
          <w:color w:val="auto"/>
          <w:u w:val="none"/>
        </w:rPr>
      </w:pPr>
    </w:p>
    <w:p w:rsidR="00633953" w:rsidRPr="00577990" w:rsidRDefault="00633953" w:rsidP="00633953">
      <w:pPr>
        <w:pStyle w:val="a6"/>
        <w:numPr>
          <w:ilvl w:val="0"/>
          <w:numId w:val="2"/>
        </w:numPr>
        <w:rPr>
          <w:szCs w:val="28"/>
        </w:rPr>
      </w:pPr>
      <w:r w:rsidRPr="002B2114">
        <w:rPr>
          <w:i/>
        </w:rPr>
        <w:t>Куратор секции</w:t>
      </w:r>
      <w:r w:rsidR="00923776">
        <w:rPr>
          <w:i/>
        </w:rPr>
        <w:t xml:space="preserve"> 2</w:t>
      </w:r>
      <w:r w:rsidRPr="002B2114">
        <w:rPr>
          <w:i/>
        </w:rPr>
        <w:t>: Мамаева Анастасия Викторовна, к.п.н., доцент</w:t>
      </w:r>
      <w:r>
        <w:t xml:space="preserve"> </w:t>
      </w:r>
      <w:hyperlink r:id="rId7" w:history="1">
        <w:r w:rsidRPr="002B2114">
          <w:rPr>
            <w:rStyle w:val="a7"/>
            <w:szCs w:val="28"/>
            <w:lang w:eastAsia="ru-RU"/>
          </w:rPr>
          <w:t>avmama_eva@mail.ru</w:t>
        </w:r>
      </w:hyperlink>
    </w:p>
    <w:p w:rsidR="00577990" w:rsidRPr="00577990" w:rsidRDefault="00577990" w:rsidP="00577990">
      <w:pPr>
        <w:rPr>
          <w:szCs w:val="28"/>
        </w:rPr>
      </w:pPr>
    </w:p>
    <w:p w:rsidR="00DE785A" w:rsidRPr="00DE785A" w:rsidRDefault="00923776" w:rsidP="00DE785A">
      <w:pPr>
        <w:pStyle w:val="a6"/>
        <w:numPr>
          <w:ilvl w:val="0"/>
          <w:numId w:val="2"/>
        </w:numPr>
        <w:rPr>
          <w:szCs w:val="28"/>
        </w:rPr>
      </w:pPr>
      <w:r>
        <w:rPr>
          <w:i/>
        </w:rPr>
        <w:t xml:space="preserve">Куратор секции 3: Козырева Ольга Анатольевна, </w:t>
      </w:r>
      <w:r w:rsidRPr="002B2114">
        <w:rPr>
          <w:i/>
        </w:rPr>
        <w:t>к.п.н., доцент</w:t>
      </w:r>
    </w:p>
    <w:p w:rsidR="00DE785A" w:rsidRPr="00DE785A" w:rsidRDefault="00DE785A" w:rsidP="00DE785A">
      <w:pPr>
        <w:pStyle w:val="a6"/>
        <w:rPr>
          <w:szCs w:val="28"/>
        </w:rPr>
      </w:pPr>
    </w:p>
    <w:p w:rsidR="00DE785A" w:rsidRPr="00DE785A" w:rsidRDefault="00271826" w:rsidP="00DE785A">
      <w:pPr>
        <w:pStyle w:val="a6"/>
        <w:ind w:left="360"/>
        <w:rPr>
          <w:szCs w:val="28"/>
        </w:rPr>
      </w:pPr>
      <w:hyperlink r:id="rId8" w:history="1">
        <w:r w:rsidR="00DE785A" w:rsidRPr="00DE785A">
          <w:rPr>
            <w:rStyle w:val="a7"/>
            <w:szCs w:val="28"/>
          </w:rPr>
          <w:t>kozyrevaoa@mail.ru</w:t>
        </w:r>
      </w:hyperlink>
    </w:p>
    <w:p w:rsidR="00DE785A" w:rsidRPr="00DE785A" w:rsidRDefault="00DE785A" w:rsidP="00DE785A">
      <w:pPr>
        <w:pStyle w:val="a6"/>
        <w:rPr>
          <w:szCs w:val="28"/>
        </w:rPr>
      </w:pPr>
    </w:p>
    <w:p w:rsidR="00DE785A" w:rsidRPr="00DE785A" w:rsidRDefault="00DE785A" w:rsidP="00DE785A">
      <w:pPr>
        <w:rPr>
          <w:szCs w:val="28"/>
        </w:rPr>
      </w:pPr>
    </w:p>
    <w:p w:rsidR="00DE785A" w:rsidRPr="00577990" w:rsidRDefault="00DE785A" w:rsidP="00DE785A">
      <w:pPr>
        <w:pStyle w:val="a6"/>
        <w:ind w:left="360"/>
        <w:rPr>
          <w:szCs w:val="28"/>
        </w:rPr>
      </w:pPr>
    </w:p>
    <w:p w:rsidR="00577990" w:rsidRPr="00577990" w:rsidRDefault="00577990" w:rsidP="00577990">
      <w:pPr>
        <w:pStyle w:val="a6"/>
        <w:rPr>
          <w:szCs w:val="28"/>
        </w:rPr>
      </w:pPr>
    </w:p>
    <w:p w:rsidR="00577990" w:rsidRPr="00E647C3" w:rsidRDefault="00577990" w:rsidP="00577990">
      <w:pPr>
        <w:pStyle w:val="a6"/>
        <w:ind w:left="360"/>
        <w:rPr>
          <w:szCs w:val="28"/>
        </w:rPr>
      </w:pPr>
    </w:p>
    <w:p w:rsidR="00633953" w:rsidRDefault="00633953" w:rsidP="00923776">
      <w:pPr>
        <w:rPr>
          <w:b/>
        </w:rPr>
      </w:pPr>
    </w:p>
    <w:p w:rsidR="00976515" w:rsidRPr="00976515" w:rsidRDefault="00976515" w:rsidP="00246486">
      <w:pPr>
        <w:ind w:firstLine="851"/>
        <w:jc w:val="both"/>
        <w:rPr>
          <w:b/>
        </w:rPr>
      </w:pPr>
      <w:r w:rsidRPr="00976515">
        <w:rPr>
          <w:b/>
        </w:rPr>
        <w:t xml:space="preserve">Координатор </w:t>
      </w:r>
      <w:r w:rsidR="00923776">
        <w:rPr>
          <w:b/>
        </w:rPr>
        <w:t>семинара</w:t>
      </w:r>
      <w:r w:rsidRPr="00976515">
        <w:rPr>
          <w:b/>
        </w:rPr>
        <w:t xml:space="preserve">: </w:t>
      </w:r>
    </w:p>
    <w:p w:rsidR="002B2114" w:rsidRDefault="002B2114" w:rsidP="00923776">
      <w:pPr>
        <w:ind w:firstLine="851"/>
        <w:jc w:val="both"/>
      </w:pPr>
      <w:r>
        <w:t>Дмитриева Ольга Алексеевна, ст. преподаватель кафедры коррекционной педагогики КГПУ им. В.П. Астафьева</w:t>
      </w:r>
      <w:r w:rsidR="00A7402F">
        <w:t xml:space="preserve">, </w:t>
      </w:r>
      <w:hyperlink r:id="rId9" w:history="1">
        <w:r w:rsidR="00923776" w:rsidRPr="00F84658">
          <w:rPr>
            <w:rStyle w:val="a7"/>
          </w:rPr>
          <w:t>dmipolga@mail.ru</w:t>
        </w:r>
      </w:hyperlink>
      <w:r w:rsidR="00923776">
        <w:t xml:space="preserve"> 89135277193</w:t>
      </w:r>
    </w:p>
    <w:p w:rsidR="007724DD" w:rsidRDefault="007724DD" w:rsidP="00923776">
      <w:pPr>
        <w:ind w:firstLine="851"/>
        <w:jc w:val="both"/>
      </w:pPr>
    </w:p>
    <w:p w:rsidR="007724DD" w:rsidRDefault="007724DD" w:rsidP="007724DD">
      <w:pPr>
        <w:ind w:firstLine="851"/>
        <w:jc w:val="both"/>
      </w:pPr>
      <w:r>
        <w:lastRenderedPageBreak/>
        <w:t>.</w:t>
      </w:r>
    </w:p>
    <w:p w:rsidR="007724DD" w:rsidRDefault="007724DD" w:rsidP="007724DD">
      <w:pPr>
        <w:ind w:firstLine="851"/>
        <w:jc w:val="both"/>
      </w:pPr>
    </w:p>
    <w:p w:rsidR="00E06D29" w:rsidRDefault="00E06D29" w:rsidP="00EF51B5">
      <w:pPr>
        <w:jc w:val="both"/>
      </w:pPr>
    </w:p>
    <w:p w:rsidR="00E06D29" w:rsidRDefault="00E06D29" w:rsidP="007724DD">
      <w:pPr>
        <w:ind w:firstLine="851"/>
        <w:jc w:val="both"/>
      </w:pPr>
    </w:p>
    <w:p w:rsidR="00E06D29" w:rsidRDefault="00E06D29" w:rsidP="007724DD">
      <w:pPr>
        <w:ind w:firstLine="851"/>
        <w:jc w:val="both"/>
      </w:pPr>
    </w:p>
    <w:p w:rsidR="00EF51B5" w:rsidRDefault="00EF51B5" w:rsidP="007724DD">
      <w:pPr>
        <w:ind w:firstLine="851"/>
        <w:jc w:val="both"/>
      </w:pPr>
    </w:p>
    <w:p w:rsidR="00E06D29" w:rsidRDefault="00E06D29" w:rsidP="007724DD">
      <w:pPr>
        <w:ind w:firstLine="851"/>
        <w:jc w:val="both"/>
      </w:pPr>
    </w:p>
    <w:sectPr w:rsidR="00E06D29" w:rsidSect="009237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2FA010A"/>
    <w:multiLevelType w:val="hybridMultilevel"/>
    <w:tmpl w:val="B17A3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1602"/>
    <w:rsid w:val="000145BB"/>
    <w:rsid w:val="000A25A5"/>
    <w:rsid w:val="000C36ED"/>
    <w:rsid w:val="00115EC3"/>
    <w:rsid w:val="00153B69"/>
    <w:rsid w:val="00190C19"/>
    <w:rsid w:val="001B519C"/>
    <w:rsid w:val="001B5EBA"/>
    <w:rsid w:val="001C028C"/>
    <w:rsid w:val="00246486"/>
    <w:rsid w:val="00271826"/>
    <w:rsid w:val="00286F6C"/>
    <w:rsid w:val="002B2114"/>
    <w:rsid w:val="002D0244"/>
    <w:rsid w:val="003402B4"/>
    <w:rsid w:val="003E4255"/>
    <w:rsid w:val="00402F41"/>
    <w:rsid w:val="00447C98"/>
    <w:rsid w:val="004667D1"/>
    <w:rsid w:val="00486314"/>
    <w:rsid w:val="004C595E"/>
    <w:rsid w:val="004F0F0E"/>
    <w:rsid w:val="004F1665"/>
    <w:rsid w:val="005635BE"/>
    <w:rsid w:val="00577990"/>
    <w:rsid w:val="00591831"/>
    <w:rsid w:val="005C38B6"/>
    <w:rsid w:val="005E332A"/>
    <w:rsid w:val="005E6E73"/>
    <w:rsid w:val="00633953"/>
    <w:rsid w:val="006E65FB"/>
    <w:rsid w:val="0074178F"/>
    <w:rsid w:val="00766BDE"/>
    <w:rsid w:val="007724DD"/>
    <w:rsid w:val="007F4108"/>
    <w:rsid w:val="00842E1C"/>
    <w:rsid w:val="008775A1"/>
    <w:rsid w:val="00923776"/>
    <w:rsid w:val="00926D5E"/>
    <w:rsid w:val="00976515"/>
    <w:rsid w:val="009F58E5"/>
    <w:rsid w:val="00A7402F"/>
    <w:rsid w:val="00B21F81"/>
    <w:rsid w:val="00B37E30"/>
    <w:rsid w:val="00B54359"/>
    <w:rsid w:val="00B74E76"/>
    <w:rsid w:val="00B95242"/>
    <w:rsid w:val="00D1765D"/>
    <w:rsid w:val="00D25C8F"/>
    <w:rsid w:val="00D9427F"/>
    <w:rsid w:val="00DE4F94"/>
    <w:rsid w:val="00DE785A"/>
    <w:rsid w:val="00E04139"/>
    <w:rsid w:val="00E06D29"/>
    <w:rsid w:val="00E16AF1"/>
    <w:rsid w:val="00E647C3"/>
    <w:rsid w:val="00E80271"/>
    <w:rsid w:val="00EC1602"/>
    <w:rsid w:val="00EF51B5"/>
    <w:rsid w:val="00FD253B"/>
    <w:rsid w:val="00FF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1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2E1C"/>
    <w:pPr>
      <w:keepNext/>
      <w:tabs>
        <w:tab w:val="num" w:pos="360"/>
      </w:tabs>
      <w:jc w:val="center"/>
      <w:outlineLvl w:val="0"/>
    </w:pPr>
    <w:rPr>
      <w:rFonts w:ascii="Arial" w:hAnsi="Arial"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E1C"/>
    <w:rPr>
      <w:rFonts w:ascii="Arial" w:eastAsia="Times New Roman" w:hAnsi="Arial" w:cs="Times New Roman"/>
      <w:i/>
      <w:iCs/>
      <w:szCs w:val="24"/>
      <w:lang w:eastAsia="ar-SA"/>
    </w:rPr>
  </w:style>
  <w:style w:type="paragraph" w:customStyle="1" w:styleId="Default">
    <w:name w:val="Default"/>
    <w:rsid w:val="00842E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basedOn w:val="a0"/>
    <w:qFormat/>
    <w:rsid w:val="00842E1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42E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E1C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63395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33953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633953"/>
  </w:style>
  <w:style w:type="paragraph" w:styleId="a8">
    <w:name w:val="Normal (Web)"/>
    <w:basedOn w:val="a"/>
    <w:uiPriority w:val="99"/>
    <w:semiHidden/>
    <w:unhideWhenUsed/>
    <w:rsid w:val="00EF51B5"/>
    <w:pPr>
      <w:suppressAutoHyphens w:val="0"/>
      <w:spacing w:before="100" w:beforeAutospacing="1" w:after="100" w:afterAutospacing="1"/>
    </w:pPr>
    <w:rPr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yrevao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mama_e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dakspu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mip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2017-03-15T10:31:00Z</cp:lastPrinted>
  <dcterms:created xsi:type="dcterms:W3CDTF">2020-04-08T06:11:00Z</dcterms:created>
  <dcterms:modified xsi:type="dcterms:W3CDTF">2020-04-09T05:26:00Z</dcterms:modified>
</cp:coreProperties>
</file>